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19E4" w:rsidRDefault="004B1A11" w:rsidP="004B1A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ЧИТАОНИЦ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А</w:t>
      </w:r>
    </w:p>
    <w:p w:rsidR="002419E4" w:rsidRDefault="002419E4" w:rsidP="004B1A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419E4" w:rsidRDefault="004155C3" w:rsidP="004B1A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lang w:val="zh-CN"/>
        </w:rPr>
      </w:pPr>
      <w:r>
        <w:rPr>
          <w:rFonts w:ascii="Times New Roman" w:hAnsi="Times New Roman" w:cs="Times New Roman"/>
          <w:sz w:val="24"/>
        </w:rPr>
        <w:t xml:space="preserve">У депоима Историјског архива Ниш чува се преко 800 фондова, тј. 4000 дужних метара </w:t>
      </w:r>
      <w:r>
        <w:rPr>
          <w:rFonts w:ascii="Times New Roman" w:hAnsi="Times New Roman" w:cs="Times New Roman"/>
          <w:sz w:val="24"/>
          <w:lang w:val="zh-CN"/>
        </w:rPr>
        <w:t xml:space="preserve"> </w:t>
      </w:r>
      <w:r>
        <w:rPr>
          <w:rFonts w:ascii="Times New Roman" w:hAnsi="Times New Roman" w:cs="Times New Roman"/>
          <w:sz w:val="24"/>
        </w:rPr>
        <w:t>архивске</w:t>
      </w:r>
      <w:r>
        <w:rPr>
          <w:rFonts w:ascii="Times New Roman" w:hAnsi="Times New Roman" w:cs="Times New Roman"/>
          <w:sz w:val="24"/>
          <w:lang w:val="zh-CN"/>
        </w:rPr>
        <w:t xml:space="preserve"> </w:t>
      </w:r>
      <w:r>
        <w:rPr>
          <w:rFonts w:ascii="Times New Roman" w:hAnsi="Times New Roman" w:cs="Times New Roman"/>
          <w:sz w:val="24"/>
        </w:rPr>
        <w:t>грађе, која чини покретно културно добро и обухвата све области друштвеног живота: управу и јавне службе, правосуђе, просвету, привреду</w:t>
      </w:r>
      <w:r>
        <w:rPr>
          <w:rFonts w:ascii="Times New Roman" w:hAnsi="Times New Roman" w:cs="Times New Roman"/>
          <w:sz w:val="24"/>
        </w:rPr>
        <w:t xml:space="preserve"> и банкарство, друштвено-политичке организације, верске установе, спортске организације, породичне и личне фондове, као и специјалне збирке.</w:t>
      </w:r>
    </w:p>
    <w:p w:rsidR="002419E4" w:rsidRDefault="004155C3" w:rsidP="004B1A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lang w:val="zh-CN"/>
        </w:rPr>
      </w:pPr>
      <w:r>
        <w:rPr>
          <w:rFonts w:ascii="Times New Roman" w:eastAsia="Calibri" w:hAnsi="Times New Roman" w:cs="Times New Roman"/>
          <w:sz w:val="24"/>
          <w:lang w:val="sr-Cyrl-CS"/>
        </w:rPr>
        <w:t>Стручна библиотека Архива поседује око 13000 књига са највећим бројем наслова из историје, белетристике, уметности,</w:t>
      </w:r>
      <w:r>
        <w:rPr>
          <w:rFonts w:ascii="Times New Roman" w:eastAsia="Calibri" w:hAnsi="Times New Roman" w:cs="Times New Roman"/>
          <w:sz w:val="24"/>
          <w:lang w:val="sr-Cyrl-CS"/>
        </w:rPr>
        <w:t xml:space="preserve"> филозофије, религије, архивистике, археологије, привреде и др.</w:t>
      </w:r>
      <w:r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lang w:val="sr-Cyrl-CS"/>
        </w:rPr>
        <w:t xml:space="preserve">У библиотеци су заштићене збирке: фотографија, плаката, позивница, старе и дневне штампе. Архивску библиотеку користе бројни истраживачи користећи библиотечки фонд и архивску грађу у научне и </w:t>
      </w:r>
      <w:r>
        <w:rPr>
          <w:rFonts w:ascii="Times New Roman" w:eastAsia="Calibri" w:hAnsi="Times New Roman" w:cs="Times New Roman"/>
          <w:sz w:val="24"/>
          <w:lang w:val="sr-Cyrl-CS"/>
        </w:rPr>
        <w:t>публицистичке сврхе.</w:t>
      </w:r>
    </w:p>
    <w:p w:rsidR="002419E4" w:rsidRDefault="004155C3" w:rsidP="004B1A11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sz w:val="24"/>
          <w:lang w:val="zh-CN"/>
        </w:rPr>
        <w:t xml:space="preserve">Из богатог библиотечког фонда који обухвата 13000 наслова, неопходно је издвојити 75 старих ретких књига насталих у периоду од 1788. до 1867. године. Најстарију међу њима </w:t>
      </w:r>
      <w:r>
        <w:rPr>
          <w:rFonts w:ascii="Times New Roman" w:eastAsia="Calibri" w:hAnsi="Times New Roman" w:cs="Times New Roman"/>
          <w:i/>
          <w:sz w:val="24"/>
          <w:lang w:val="zh-CN"/>
        </w:rPr>
        <w:t>Басне Езопове и других баснописаца</w:t>
      </w:r>
      <w:r>
        <w:rPr>
          <w:rFonts w:ascii="Times New Roman" w:eastAsia="Calibri" w:hAnsi="Times New Roman" w:cs="Times New Roman"/>
          <w:sz w:val="24"/>
          <w:lang w:val="zh-CN"/>
        </w:rPr>
        <w:t xml:space="preserve"> превео је и приредио Доситеј </w:t>
      </w:r>
      <w:r>
        <w:rPr>
          <w:rFonts w:ascii="Times New Roman" w:eastAsia="Calibri" w:hAnsi="Times New Roman" w:cs="Times New Roman"/>
          <w:sz w:val="24"/>
          <w:lang w:val="zh-CN"/>
        </w:rPr>
        <w:t xml:space="preserve">Обрадовић. Архив чува и 128 ретких књига из периода од 1868. до 1941. године, затим 201 нишку публикацију  од 1885. до 1945, часописе и новине од 1841. до 1941. године и црквене матичне књиге: рођених, венчаних и умрлих за период од </w:t>
      </w:r>
      <w:r w:rsidRPr="004B1A11">
        <w:rPr>
          <w:rFonts w:ascii="Times New Roman" w:eastAsia="Calibri" w:hAnsi="Times New Roman" w:cs="Times New Roman"/>
          <w:color w:val="000000" w:themeColor="text1"/>
          <w:sz w:val="24"/>
          <w:lang w:val="zh-CN"/>
        </w:rPr>
        <w:t>1838. до 1913. године.</w:t>
      </w:r>
    </w:p>
    <w:p w:rsidR="004B1A11" w:rsidRPr="004B1A11" w:rsidRDefault="004B1A11" w:rsidP="004B1A11">
      <w:pPr>
        <w:spacing w:after="0" w:line="240" w:lineRule="auto"/>
        <w:ind w:firstLine="709"/>
        <w:rPr>
          <w:rFonts w:ascii="Times New Roman" w:eastAsia="Calibri" w:hAnsi="Times New Roman" w:cs="Times New Roman"/>
          <w:color w:val="FF0000"/>
          <w:sz w:val="24"/>
        </w:rPr>
      </w:pPr>
    </w:p>
    <w:p w:rsidR="002419E4" w:rsidRDefault="004155C3" w:rsidP="004B1A11">
      <w:pPr>
        <w:pStyle w:val="NormalWeb"/>
        <w:spacing w:beforeAutospacing="0" w:afterAutospacing="0" w:line="240" w:lineRule="auto"/>
        <w:ind w:firstLine="420"/>
      </w:pPr>
      <w:r>
        <w:t>ФОРМУЛАР ПРИЈАВЕ ЗА КОРИШЋЕЊЕ АРХИВСКЕ ГРАЂЕ У АРХИВУ</w:t>
      </w:r>
    </w:p>
    <w:p w:rsidR="004B1A11" w:rsidRDefault="004B1A11" w:rsidP="004B1A11">
      <w:pPr>
        <w:pStyle w:val="NormalWeb"/>
        <w:spacing w:beforeAutospacing="0" w:afterAutospacing="0" w:line="240" w:lineRule="auto"/>
        <w:ind w:firstLine="420"/>
      </w:pPr>
    </w:p>
    <w:p w:rsidR="002419E4" w:rsidRDefault="004155C3" w:rsidP="004B1A11">
      <w:pPr>
        <w:pStyle w:val="NormalWeb"/>
        <w:spacing w:beforeAutospacing="0" w:afterAutospacing="0" w:line="240" w:lineRule="auto"/>
        <w:ind w:firstLine="709"/>
        <w:jc w:val="both"/>
      </w:pPr>
      <w:r>
        <w:t>Право на коришћење архивске грађе и библиотечког фонда имају сви грађани Србије. Корисници се пријављују раднику Читаонице и попуњавају прописани формулар за пријаву истраживања. Одобрење за коришћење д</w:t>
      </w:r>
      <w:r>
        <w:t>аје директор Архива, његов заменик и овлашћено лице.</w:t>
      </w:r>
    </w:p>
    <w:p w:rsidR="002419E4" w:rsidRDefault="004155C3" w:rsidP="004B1A11">
      <w:pPr>
        <w:pStyle w:val="NormalWeb"/>
        <w:spacing w:beforeAutospacing="0" w:afterAutospacing="0" w:line="240" w:lineRule="auto"/>
        <w:ind w:firstLine="709"/>
        <w:jc w:val="both"/>
      </w:pPr>
      <w:r>
        <w:t>Посетиоци читаонице и микрофилмске лабораторије претражују архивске фондове користећи  информативна средства Архива, сумарне и аналитичке инвентаре, пописе фондова, регистре  архивске грађе и обавештајна</w:t>
      </w:r>
      <w:r>
        <w:t xml:space="preserve"> средства у електронском облику, чији подаци олакшавају њихов рад. </w:t>
      </w:r>
    </w:p>
    <w:p w:rsidR="004B1A11" w:rsidRDefault="004B1A11" w:rsidP="004B1A11">
      <w:pPr>
        <w:pStyle w:val="NormalWeb"/>
        <w:spacing w:beforeAutospacing="0" w:afterAutospacing="0" w:line="240" w:lineRule="auto"/>
        <w:jc w:val="both"/>
        <w:rPr>
          <w:rStyle w:val="Strong"/>
        </w:rPr>
      </w:pPr>
    </w:p>
    <w:p w:rsidR="002419E4" w:rsidRDefault="004155C3" w:rsidP="004B1A11">
      <w:pPr>
        <w:pStyle w:val="NormalWeb"/>
        <w:spacing w:beforeAutospacing="0" w:afterAutospacing="0" w:line="240" w:lineRule="auto"/>
        <w:jc w:val="both"/>
      </w:pPr>
      <w:r>
        <w:rPr>
          <w:rStyle w:val="Strong"/>
        </w:rPr>
        <w:t>Најавите посету:</w:t>
      </w:r>
      <w:r>
        <w:t xml:space="preserve"> </w:t>
      </w:r>
      <w:r w:rsidRPr="004B1A11">
        <w:rPr>
          <w:i/>
        </w:rPr>
        <w:t>Да би сте били сигурни да ћете доласком у Архив бити брзо и ефикасно услужени, саветујемо да се писаним путем обратите запосленима у Читаоници који ће вас одмах, а најкасн</w:t>
      </w:r>
      <w:r w:rsidRPr="004B1A11">
        <w:rPr>
          <w:i/>
        </w:rPr>
        <w:t>ије 3 дана од добијања вашег захтева, обавестити о могућностима и условима вашег истраживања у Архиву.</w:t>
      </w:r>
    </w:p>
    <w:p w:rsidR="004B1A11" w:rsidRDefault="004B1A11" w:rsidP="004B1A11">
      <w:pPr>
        <w:pStyle w:val="NormalWeb"/>
        <w:spacing w:beforeAutospacing="0" w:afterAutospacing="0" w:line="240" w:lineRule="auto"/>
      </w:pPr>
    </w:p>
    <w:p w:rsidR="002419E4" w:rsidRDefault="004155C3" w:rsidP="004B1A11">
      <w:pPr>
        <w:pStyle w:val="NormalWeb"/>
        <w:spacing w:beforeAutospacing="0" w:afterAutospacing="0" w:line="240" w:lineRule="auto"/>
      </w:pPr>
      <w:r>
        <w:t>НАПОМЕНЕ:</w:t>
      </w:r>
      <w:r>
        <w:rPr>
          <w:rStyle w:val="Strong"/>
        </w:rPr>
        <w:br/>
        <w:t>Наручивање грађе се врши до 15 часова за наредни радни дан.</w:t>
      </w:r>
      <w:r>
        <w:rPr>
          <w:rStyle w:val="Strong"/>
        </w:rPr>
        <w:br/>
        <w:t xml:space="preserve">Наручивање копирања се врши до 15 часова за наредни радни дан. </w:t>
      </w:r>
      <w:r>
        <w:rPr>
          <w:rStyle w:val="Strong"/>
        </w:rPr>
        <w:br/>
        <w:t>Плаћање услуга се м</w:t>
      </w:r>
      <w:r>
        <w:rPr>
          <w:rStyle w:val="Strong"/>
        </w:rPr>
        <w:t>оже обавити до 13 часова сваког радног дана.</w:t>
      </w:r>
    </w:p>
    <w:p w:rsidR="004B1A11" w:rsidRDefault="004B1A11" w:rsidP="004B1A11">
      <w:pPr>
        <w:pStyle w:val="NormalWeb"/>
        <w:spacing w:beforeAutospacing="0" w:afterAutospacing="0" w:line="240" w:lineRule="auto"/>
        <w:ind w:firstLine="709"/>
        <w:jc w:val="both"/>
      </w:pPr>
    </w:p>
    <w:p w:rsidR="002419E4" w:rsidRDefault="004155C3" w:rsidP="004B1A11">
      <w:pPr>
        <w:pStyle w:val="NormalWeb"/>
        <w:spacing w:beforeAutospacing="0" w:afterAutospacing="0" w:line="240" w:lineRule="auto"/>
        <w:ind w:firstLine="709"/>
        <w:jc w:val="both"/>
      </w:pPr>
      <w:r>
        <w:t>Корисник може резервисати архивску грађу и задржати је најдуже седам дана у читаоници, након чега се она враћа у депо.</w:t>
      </w:r>
    </w:p>
    <w:p w:rsidR="002419E4" w:rsidRDefault="004155C3" w:rsidP="004B1A11">
      <w:pPr>
        <w:pStyle w:val="NormalWeb"/>
        <w:spacing w:beforeAutospacing="0" w:afterAutospacing="0" w:line="240" w:lineRule="auto"/>
        <w:ind w:firstLine="709"/>
        <w:jc w:val="both"/>
      </w:pPr>
      <w:r>
        <w:lastRenderedPageBreak/>
        <w:t xml:space="preserve">Корисник је дужан да брижљиво поступа са документима, информативним средствима и </w:t>
      </w:r>
      <w:r>
        <w:t xml:space="preserve">библиотечким материјалом и да их у исправном односно примљеном стању врати раднику читаонице. Обавезан је да лични пртљаг остави у за то наменски одређени простор; у читаоницу уноси само графитну оловку и папир за писање; дозвољена је употреба лаптопа или </w:t>
      </w:r>
      <w:r>
        <w:t>сопственог персоналног рачунара, а забрањена је употреба камера, дигиталних и аналогних фотоапарата.</w:t>
      </w:r>
    </w:p>
    <w:p w:rsidR="002419E4" w:rsidRDefault="004155C3" w:rsidP="004B1A11">
      <w:pPr>
        <w:pStyle w:val="NormalWeb"/>
        <w:spacing w:beforeAutospacing="0" w:afterAutospacing="0" w:line="240" w:lineRule="auto"/>
        <w:ind w:firstLine="709"/>
        <w:jc w:val="both"/>
      </w:pPr>
      <w:r>
        <w:t>У читаоници влада ред и тишина и корисници с</w:t>
      </w:r>
      <w:r w:rsidR="004B1A11">
        <w:t>у дужни да то поштују. Није доз</w:t>
      </w:r>
      <w:r>
        <w:t xml:space="preserve">вљено уношење хране и пића, пушење, аудио и видео апарата, сопствених новина и </w:t>
      </w:r>
      <w:r>
        <w:t>часописа.</w:t>
      </w:r>
    </w:p>
    <w:p w:rsidR="002419E4" w:rsidRDefault="004155C3" w:rsidP="004B1A11">
      <w:pPr>
        <w:pStyle w:val="NormalWeb"/>
        <w:spacing w:beforeAutospacing="0" w:afterAutospacing="0" w:line="240" w:lineRule="auto"/>
        <w:ind w:firstLine="709"/>
        <w:jc w:val="both"/>
      </w:pPr>
      <w:r>
        <w:t>Корисник је дужан да ако за своју публикацију или јавно објављени текст делимично или у потпуности користи грађу Архива да у публикацији наведе назив архива, архивског фонда или збирке и ознаку архивске јединице коришћене грађе, а ако цитира грађ</w:t>
      </w:r>
      <w:r>
        <w:t>у да наведе и сигнатуре.</w:t>
      </w:r>
    </w:p>
    <w:p w:rsidR="002419E4" w:rsidRDefault="004155C3" w:rsidP="004B1A11">
      <w:pPr>
        <w:pStyle w:val="NormalWeb"/>
        <w:spacing w:beforeAutospacing="0" w:afterAutospacing="0" w:line="240" w:lineRule="auto"/>
        <w:ind w:firstLine="709"/>
      </w:pPr>
      <w:r>
        <w:t>Корисник који користи несређену грађу, дужан је у публикацији да то и напомене. Уколико се корисник не придржава горе наведених одредби, Архив није у обавези да доказује аутентичност извора.</w:t>
      </w:r>
    </w:p>
    <w:p w:rsidR="002419E4" w:rsidRDefault="004155C3" w:rsidP="004B1A11">
      <w:pPr>
        <w:pStyle w:val="NormalWeb"/>
        <w:spacing w:beforeAutospacing="0" w:afterAutospacing="0" w:line="240" w:lineRule="auto"/>
        <w:ind w:firstLine="709"/>
        <w:jc w:val="both"/>
      </w:pPr>
      <w:r>
        <w:t xml:space="preserve">Корисник који публикује свој рад урађен </w:t>
      </w:r>
      <w:r>
        <w:t>у потпуности или делимично на основу архивске грађе, дужан је да Архиву уступи један штампани примерак објављеног рада, било да се ради о књизи, чланку у листу или часопису.</w:t>
      </w:r>
    </w:p>
    <w:p w:rsidR="002419E4" w:rsidRDefault="002419E4" w:rsidP="004B1A11">
      <w:pPr>
        <w:pStyle w:val="NormalWeb"/>
        <w:spacing w:beforeAutospacing="0" w:afterAutospacing="0" w:line="240" w:lineRule="auto"/>
      </w:pPr>
    </w:p>
    <w:p w:rsidR="002419E4" w:rsidRDefault="002419E4" w:rsidP="004B1A11">
      <w:pPr>
        <w:spacing w:after="0" w:line="240" w:lineRule="auto"/>
        <w:ind w:firstLine="420"/>
        <w:rPr>
          <w:rFonts w:ascii="Times New Roman" w:hAnsi="Times New Roman" w:cs="Times New Roman"/>
          <w:sz w:val="24"/>
        </w:rPr>
      </w:pPr>
    </w:p>
    <w:sectPr w:rsidR="002419E4">
      <w:pgSz w:w="11850" w:h="16783"/>
      <w:pgMar w:top="1417" w:right="1417" w:bottom="1417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1D17"/>
    <w:rsid w:val="997FCDB0"/>
    <w:rsid w:val="F7FF1D1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419E4"/>
    <w:rsid w:val="0026631D"/>
    <w:rsid w:val="002C2F53"/>
    <w:rsid w:val="0033518C"/>
    <w:rsid w:val="003437C2"/>
    <w:rsid w:val="00377186"/>
    <w:rsid w:val="003A1C03"/>
    <w:rsid w:val="00414627"/>
    <w:rsid w:val="004155C3"/>
    <w:rsid w:val="00425D63"/>
    <w:rsid w:val="004643D8"/>
    <w:rsid w:val="00497C24"/>
    <w:rsid w:val="004B1A11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s1-w</cp:lastModifiedBy>
  <cp:revision>2</cp:revision>
  <dcterms:created xsi:type="dcterms:W3CDTF">2019-10-16T10:24:00Z</dcterms:created>
  <dcterms:modified xsi:type="dcterms:W3CDTF">2019-10-28T08:45:00Z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31770࢑-10.1.0.5707</vt:lpwstr>
  </property>
</Properties>
</file>